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line="235" w:lineRule="auto"/>
        <w:jc w:val="right"/>
        <w:rPr>
          <w:sz w:val="22"/>
          <w:szCs w:val="22"/>
        </w:rPr>
      </w:pPr>
    </w:p>
    <w:p>
      <w:pPr>
        <w:widowControl w:val="0"/>
        <w:spacing w:before="0" w:after="0" w:line="235" w:lineRule="auto"/>
        <w:jc w:val="right"/>
        <w:rPr>
          <w:sz w:val="22"/>
          <w:szCs w:val="22"/>
        </w:rPr>
      </w:pPr>
    </w:p>
    <w:p>
      <w:pPr>
        <w:widowControl w:val="0"/>
        <w:spacing w:before="0" w:after="0" w:line="235" w:lineRule="auto"/>
        <w:jc w:val="right"/>
        <w:rPr>
          <w:sz w:val="22"/>
          <w:szCs w:val="22"/>
        </w:rPr>
      </w:pPr>
      <w:r>
        <w:rPr>
          <w:rFonts w:ascii="Times New Roman" w:eastAsia="Times New Roman" w:hAnsi="Times New Roman" w:cs="Times New Roman"/>
          <w:sz w:val="22"/>
          <w:szCs w:val="22"/>
        </w:rPr>
        <w:t xml:space="preserve">Дело № </w:t>
      </w:r>
      <w:r>
        <w:rPr>
          <w:rFonts w:ascii="Times New Roman" w:eastAsia="Times New Roman" w:hAnsi="Times New Roman" w:cs="Times New Roman"/>
          <w:sz w:val="22"/>
          <w:szCs w:val="22"/>
        </w:rPr>
        <w:t>05-0</w:t>
      </w:r>
      <w:r>
        <w:rPr>
          <w:rFonts w:ascii="Times New Roman" w:eastAsia="Times New Roman" w:hAnsi="Times New Roman" w:cs="Times New Roman"/>
          <w:sz w:val="22"/>
          <w:szCs w:val="22"/>
        </w:rPr>
        <w:t>490</w:t>
      </w:r>
      <w:r>
        <w:rPr>
          <w:rFonts w:ascii="Times New Roman" w:eastAsia="Times New Roman" w:hAnsi="Times New Roman" w:cs="Times New Roman"/>
          <w:sz w:val="22"/>
          <w:szCs w:val="22"/>
        </w:rPr>
        <w:t>/2610/2026</w:t>
      </w:r>
      <w:r>
        <w:rPr>
          <w:rFonts w:ascii="Times New Roman" w:eastAsia="Times New Roman" w:hAnsi="Times New Roman" w:cs="Times New Roman"/>
          <w:sz w:val="22"/>
          <w:szCs w:val="22"/>
        </w:rPr>
        <w:t xml:space="preserve">   </w:t>
      </w:r>
    </w:p>
    <w:p>
      <w:pPr>
        <w:widowControl w:val="0"/>
        <w:spacing w:before="0" w:after="0" w:line="235" w:lineRule="auto"/>
        <w:jc w:val="center"/>
        <w:rPr>
          <w:sz w:val="27"/>
          <w:szCs w:val="27"/>
        </w:rPr>
      </w:pPr>
      <w:r>
        <w:rPr>
          <w:rFonts w:ascii="Times New Roman" w:eastAsia="Times New Roman" w:hAnsi="Times New Roman" w:cs="Times New Roman"/>
          <w:sz w:val="27"/>
          <w:szCs w:val="27"/>
        </w:rPr>
        <w:t>П О С Т А Н О В Л Е Н И Е</w:t>
      </w:r>
    </w:p>
    <w:p>
      <w:pPr>
        <w:widowControl w:val="0"/>
        <w:spacing w:before="0" w:after="0" w:line="235" w:lineRule="auto"/>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widowControl w:val="0"/>
        <w:spacing w:before="0" w:after="0" w:line="235" w:lineRule="auto"/>
        <w:jc w:val="center"/>
        <w:rPr>
          <w:sz w:val="27"/>
          <w:szCs w:val="27"/>
        </w:rPr>
      </w:pPr>
    </w:p>
    <w:p>
      <w:pPr>
        <w:widowControl w:val="0"/>
        <w:spacing w:before="0" w:after="120" w:line="235" w:lineRule="auto"/>
        <w:jc w:val="center"/>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город Сургут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18 марта</w:t>
      </w:r>
      <w:r>
        <w:rPr>
          <w:rFonts w:ascii="Times New Roman" w:eastAsia="Times New Roman" w:hAnsi="Times New Roman" w:cs="Times New Roman"/>
          <w:sz w:val="27"/>
          <w:szCs w:val="27"/>
        </w:rPr>
        <w:t xml:space="preserve"> 2026</w:t>
      </w:r>
      <w:r>
        <w:rPr>
          <w:rFonts w:ascii="Times New Roman" w:eastAsia="Times New Roman" w:hAnsi="Times New Roman" w:cs="Times New Roman"/>
          <w:sz w:val="27"/>
          <w:szCs w:val="27"/>
        </w:rPr>
        <w:t xml:space="preserve"> года</w:t>
      </w:r>
    </w:p>
    <w:p>
      <w:pPr>
        <w:widowControl w:val="0"/>
        <w:spacing w:before="0" w:after="0" w:line="235" w:lineRule="auto"/>
        <w:ind w:firstLine="709"/>
        <w:jc w:val="both"/>
        <w:rPr>
          <w:sz w:val="27"/>
          <w:szCs w:val="27"/>
        </w:rPr>
      </w:pPr>
      <w:r>
        <w:rPr>
          <w:rFonts w:ascii="Times New Roman" w:eastAsia="Times New Roman" w:hAnsi="Times New Roman" w:cs="Times New Roman"/>
          <w:sz w:val="27"/>
          <w:szCs w:val="27"/>
        </w:rPr>
        <w:t xml:space="preserve">Мировой судья судебного участка № 10 Сургутского судебного района города окружного значения Сургута Ханты-Мансийского автономного округа – Югры Король Е.П., расположенного по адресу: </w:t>
      </w:r>
      <w:r>
        <w:rPr>
          <w:rFonts w:ascii="Times New Roman" w:eastAsia="Times New Roman" w:hAnsi="Times New Roman" w:cs="Times New Roman"/>
          <w:sz w:val="27"/>
          <w:szCs w:val="27"/>
        </w:rPr>
        <w:t>ХМАО-Югра,</w:t>
      </w:r>
      <w:r>
        <w:rPr>
          <w:rFonts w:ascii="Times New Roman" w:eastAsia="Times New Roman" w:hAnsi="Times New Roman" w:cs="Times New Roman"/>
          <w:sz w:val="27"/>
          <w:szCs w:val="27"/>
        </w:rPr>
        <w:t xml:space="preserve"> г. Сургут, </w:t>
      </w:r>
      <w:r>
        <w:rPr>
          <w:rFonts w:ascii="Times New Roman" w:eastAsia="Times New Roman" w:hAnsi="Times New Roman" w:cs="Times New Roman"/>
          <w:sz w:val="27"/>
          <w:szCs w:val="27"/>
        </w:rPr>
        <w:br/>
      </w:r>
      <w:r>
        <w:rPr>
          <w:rFonts w:ascii="Times New Roman" w:eastAsia="Times New Roman" w:hAnsi="Times New Roman" w:cs="Times New Roman"/>
          <w:sz w:val="27"/>
          <w:szCs w:val="27"/>
        </w:rPr>
        <w:t xml:space="preserve">ул. Гагарина д.9,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205,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рассмотрев дело об административном правонарушении, предусмотренном </w:t>
      </w:r>
      <w:r>
        <w:rPr>
          <w:rFonts w:ascii="Times New Roman" w:eastAsia="Times New Roman" w:hAnsi="Times New Roman" w:cs="Times New Roman"/>
          <w:sz w:val="27"/>
          <w:szCs w:val="27"/>
        </w:rPr>
        <w:t>ч. 1 ст. 7.27</w:t>
      </w:r>
      <w:r>
        <w:rPr>
          <w:rFonts w:ascii="Times New Roman" w:eastAsia="Times New Roman" w:hAnsi="Times New Roman" w:cs="Times New Roman"/>
          <w:sz w:val="27"/>
          <w:szCs w:val="27"/>
        </w:rPr>
        <w:t xml:space="preserve"> Кодекса Российской Федерации об административных правонарушениях в отношении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Колесниченко Николая Николаевича</w:t>
      </w:r>
      <w:r>
        <w:rPr>
          <w:rFonts w:ascii="Times New Roman" w:eastAsia="Times New Roman" w:hAnsi="Times New Roman" w:cs="Times New Roman"/>
          <w:sz w:val="27"/>
          <w:szCs w:val="27"/>
        </w:rPr>
        <w:t xml:space="preserve">, </w:t>
      </w:r>
      <w:r>
        <w:rPr>
          <w:rStyle w:val="cat-UserDefinedgrp-38rplc-9"/>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p>
    <w:p>
      <w:pPr>
        <w:spacing w:before="0" w:after="0"/>
        <w:ind w:right="21" w:firstLine="567"/>
        <w:jc w:val="center"/>
        <w:rPr>
          <w:sz w:val="27"/>
          <w:szCs w:val="27"/>
        </w:rPr>
      </w:pPr>
      <w:r>
        <w:rPr>
          <w:rFonts w:ascii="Times New Roman" w:eastAsia="Times New Roman" w:hAnsi="Times New Roman" w:cs="Times New Roman"/>
          <w:sz w:val="27"/>
          <w:szCs w:val="27"/>
        </w:rPr>
        <w:t>установил:</w:t>
      </w:r>
    </w:p>
    <w:p>
      <w:pPr>
        <w:spacing w:before="0" w:after="0"/>
        <w:ind w:right="21" w:firstLine="567"/>
        <w:jc w:val="center"/>
        <w:rPr>
          <w:sz w:val="27"/>
          <w:szCs w:val="27"/>
        </w:rPr>
      </w:pPr>
    </w:p>
    <w:p>
      <w:pPr>
        <w:widowControl w:val="0"/>
        <w:spacing w:before="0" w:after="0"/>
        <w:ind w:firstLine="564"/>
        <w:jc w:val="both"/>
        <w:rPr>
          <w:sz w:val="27"/>
          <w:szCs w:val="27"/>
        </w:rPr>
      </w:pPr>
      <w:r>
        <w:rPr>
          <w:rFonts w:ascii="Times New Roman" w:eastAsia="Times New Roman" w:hAnsi="Times New Roman" w:cs="Times New Roman"/>
          <w:sz w:val="27"/>
          <w:szCs w:val="27"/>
        </w:rPr>
        <w:t xml:space="preserve">16.03.2026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 xml:space="preserve">около 15.31 час. в </w:t>
      </w:r>
      <w:r>
        <w:rPr>
          <w:rStyle w:val="cat-OrganizationNamegrp-29rplc-17"/>
          <w:rFonts w:ascii="Times New Roman" w:eastAsia="Times New Roman" w:hAnsi="Times New Roman" w:cs="Times New Roman"/>
          <w:sz w:val="27"/>
          <w:szCs w:val="27"/>
        </w:rPr>
        <w:t>наименование организации</w:t>
      </w:r>
      <w:r>
        <w:rPr>
          <w:rFonts w:ascii="Times New Roman" w:eastAsia="Times New Roman" w:hAnsi="Times New Roman" w:cs="Times New Roman"/>
          <w:sz w:val="27"/>
          <w:szCs w:val="27"/>
        </w:rPr>
        <w:t xml:space="preserve"> по адресу:</w:t>
      </w:r>
      <w:r>
        <w:rPr>
          <w:rFonts w:ascii="Times New Roman" w:eastAsia="Times New Roman" w:hAnsi="Times New Roman" w:cs="Times New Roman"/>
          <w:sz w:val="27"/>
          <w:szCs w:val="27"/>
        </w:rPr>
        <w:t xml:space="preserve"> г.</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Сургут, ул.</w:t>
      </w:r>
      <w:r>
        <w:rPr>
          <w:rStyle w:val="cat-UserDefinedgrp-39rplc-1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Колесниченко </w:t>
      </w:r>
      <w:r>
        <w:rPr>
          <w:rFonts w:ascii="Times New Roman" w:eastAsia="Times New Roman" w:hAnsi="Times New Roman" w:cs="Times New Roman"/>
          <w:sz w:val="27"/>
          <w:szCs w:val="27"/>
        </w:rPr>
        <w:t>Н</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Н</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UserDefinedgrp-35rplc-22"/>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г.р., тайно похитил товар: батончик шок SNICKERS </w:t>
      </w:r>
      <w:r>
        <w:rPr>
          <w:rFonts w:ascii="Times New Roman" w:eastAsia="Times New Roman" w:hAnsi="Times New Roman" w:cs="Times New Roman"/>
          <w:sz w:val="27"/>
          <w:szCs w:val="27"/>
        </w:rPr>
        <w:t>White</w:t>
      </w:r>
      <w:r>
        <w:rPr>
          <w:rFonts w:ascii="Times New Roman" w:eastAsia="Times New Roman" w:hAnsi="Times New Roman" w:cs="Times New Roman"/>
          <w:sz w:val="27"/>
          <w:szCs w:val="27"/>
        </w:rPr>
        <w:t xml:space="preserve"> 81</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 количестве 1 шт., </w:t>
      </w:r>
      <w:r>
        <w:rPr>
          <w:rFonts w:ascii="Times New Roman" w:eastAsia="Times New Roman" w:hAnsi="Times New Roman" w:cs="Times New Roman"/>
          <w:sz w:val="27"/>
          <w:szCs w:val="27"/>
        </w:rPr>
        <w:t xml:space="preserve">стоимостью </w:t>
      </w:r>
      <w:r>
        <w:rPr>
          <w:rStyle w:val="cat-Sumgrp-17rplc-24"/>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бат шок SNICKERS с </w:t>
      </w:r>
      <w:r>
        <w:rPr>
          <w:rFonts w:ascii="Times New Roman" w:eastAsia="Times New Roman" w:hAnsi="Times New Roman" w:cs="Times New Roman"/>
          <w:sz w:val="27"/>
          <w:szCs w:val="27"/>
        </w:rPr>
        <w:t>жр.ар.кр.нуг</w:t>
      </w:r>
      <w:r>
        <w:rPr>
          <w:rFonts w:ascii="Times New Roman" w:eastAsia="Times New Roman" w:hAnsi="Times New Roman" w:cs="Times New Roman"/>
          <w:sz w:val="27"/>
          <w:szCs w:val="27"/>
        </w:rPr>
        <w:t xml:space="preserve"> 4 шт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160 г</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 количестве 1 шт., стоимостью </w:t>
      </w:r>
      <w:r>
        <w:rPr>
          <w:rStyle w:val="cat-Sumgrp-18rplc-25"/>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брускетта</w:t>
      </w:r>
      <w:r>
        <w:rPr>
          <w:rFonts w:ascii="Times New Roman" w:eastAsia="Times New Roman" w:hAnsi="Times New Roman" w:cs="Times New Roman"/>
          <w:sz w:val="27"/>
          <w:szCs w:val="27"/>
        </w:rPr>
        <w:t xml:space="preserve"> с сочным куриным филе и соусом цезарь (</w:t>
      </w:r>
      <w:r>
        <w:rPr>
          <w:rFonts w:ascii="Times New Roman" w:eastAsia="Times New Roman" w:hAnsi="Times New Roman" w:cs="Times New Roman"/>
          <w:sz w:val="27"/>
          <w:szCs w:val="27"/>
        </w:rPr>
        <w:t>Россия</w:t>
      </w:r>
      <w:r>
        <w:rPr>
          <w:rFonts w:ascii="Times New Roman" w:eastAsia="Times New Roman" w:hAnsi="Times New Roman" w:cs="Times New Roman"/>
          <w:sz w:val="27"/>
          <w:szCs w:val="27"/>
        </w:rPr>
        <w:t>) 250 г</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 количестве 1 шт., стоимостью </w:t>
      </w:r>
      <w:r>
        <w:rPr>
          <w:rStyle w:val="cat-Sumgrp-19rplc-26"/>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колбаса Омский бекон</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Краковская</w:t>
      </w:r>
      <w:r>
        <w:rPr>
          <w:rFonts w:ascii="Times New Roman" w:eastAsia="Times New Roman" w:hAnsi="Times New Roman" w:cs="Times New Roman"/>
          <w:sz w:val="27"/>
          <w:szCs w:val="27"/>
        </w:rPr>
        <w:t xml:space="preserve"> п/к г/с вес, </w:t>
      </w:r>
      <w:r>
        <w:rPr>
          <w:rFonts w:ascii="Times New Roman" w:eastAsia="Times New Roman" w:hAnsi="Times New Roman" w:cs="Times New Roman"/>
          <w:sz w:val="27"/>
          <w:szCs w:val="27"/>
        </w:rPr>
        <w:t xml:space="preserve">(Россия), </w:t>
      </w:r>
      <w:r>
        <w:rPr>
          <w:rFonts w:ascii="Times New Roman" w:eastAsia="Times New Roman" w:hAnsi="Times New Roman" w:cs="Times New Roman"/>
          <w:sz w:val="27"/>
          <w:szCs w:val="27"/>
        </w:rPr>
        <w:t xml:space="preserve">массой 0,511, стоимостью </w:t>
      </w:r>
      <w:r>
        <w:rPr>
          <w:rStyle w:val="cat-Sumgrp-20rplc-27"/>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чем причинил </w:t>
      </w:r>
      <w:r>
        <w:rPr>
          <w:rFonts w:ascii="Times New Roman" w:eastAsia="Times New Roman" w:hAnsi="Times New Roman" w:cs="Times New Roman"/>
          <w:sz w:val="27"/>
          <w:szCs w:val="27"/>
        </w:rPr>
        <w:t xml:space="preserve"> </w:t>
      </w:r>
      <w:r>
        <w:rPr>
          <w:rStyle w:val="cat-OrganizationNamegrp-29rplc-28"/>
          <w:rFonts w:ascii="Times New Roman" w:eastAsia="Times New Roman" w:hAnsi="Times New Roman" w:cs="Times New Roman"/>
          <w:sz w:val="27"/>
          <w:szCs w:val="27"/>
        </w:rPr>
        <w:t>наименование организации</w:t>
      </w:r>
      <w:r>
        <w:rPr>
          <w:rFonts w:ascii="Times New Roman" w:eastAsia="Times New Roman" w:hAnsi="Times New Roman" w:cs="Times New Roman"/>
          <w:sz w:val="27"/>
          <w:szCs w:val="27"/>
        </w:rPr>
        <w:t xml:space="preserve"> незначительный материальный ущерб</w:t>
      </w:r>
      <w:r>
        <w:rPr>
          <w:rFonts w:ascii="Times New Roman" w:eastAsia="Times New Roman" w:hAnsi="Times New Roman" w:cs="Times New Roman"/>
          <w:sz w:val="27"/>
          <w:szCs w:val="27"/>
        </w:rPr>
        <w:t xml:space="preserve"> на</w:t>
      </w:r>
      <w:r>
        <w:rPr>
          <w:rFonts w:ascii="Times New Roman" w:eastAsia="Times New Roman" w:hAnsi="Times New Roman" w:cs="Times New Roman"/>
          <w:sz w:val="27"/>
          <w:szCs w:val="27"/>
        </w:rPr>
        <w:t xml:space="preserve"> общую сумму </w:t>
      </w:r>
      <w:r>
        <w:rPr>
          <w:rStyle w:val="cat-Sumgrp-21rplc-29"/>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то есть, совершил мелкое </w:t>
      </w:r>
      <w:r>
        <w:rPr>
          <w:rFonts w:ascii="Times New Roman" w:eastAsia="Times New Roman" w:hAnsi="Times New Roman" w:cs="Times New Roman"/>
          <w:sz w:val="27"/>
          <w:szCs w:val="27"/>
        </w:rPr>
        <w:t>хищение</w:t>
      </w:r>
      <w:r>
        <w:rPr>
          <w:rFonts w:ascii="Times New Roman" w:eastAsia="Times New Roman" w:hAnsi="Times New Roman" w:cs="Times New Roman"/>
          <w:sz w:val="27"/>
          <w:szCs w:val="27"/>
        </w:rPr>
        <w:t xml:space="preserve"> чужого имущества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стоимостью менее </w:t>
      </w:r>
      <w:r>
        <w:rPr>
          <w:rStyle w:val="cat-Sumgrp-22rplc-30"/>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путем кражи, при отсутствии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признаков преступлений, предусмотренных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158 УК РФ, ст. 158.1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159.1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159.2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2, 3</w:t>
      </w:r>
      <w:r>
        <w:rPr>
          <w:rFonts w:ascii="Times New Roman" w:eastAsia="Times New Roman" w:hAnsi="Times New Roman" w:cs="Times New Roman"/>
          <w:sz w:val="27"/>
          <w:szCs w:val="27"/>
        </w:rPr>
        <w:t>, 4</w:t>
      </w:r>
      <w:r>
        <w:rPr>
          <w:rFonts w:ascii="Times New Roman" w:eastAsia="Times New Roman" w:hAnsi="Times New Roman" w:cs="Times New Roman"/>
          <w:sz w:val="27"/>
          <w:szCs w:val="27"/>
        </w:rPr>
        <w:t xml:space="preserve"> ст. 159.3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159.5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w:t>
      </w:r>
      <w:r>
        <w:rPr>
          <w:rFonts w:ascii="Times New Roman" w:eastAsia="Times New Roman" w:hAnsi="Times New Roman" w:cs="Times New Roman"/>
          <w:sz w:val="27"/>
          <w:szCs w:val="27"/>
        </w:rPr>
        <w:t>159</w:t>
      </w:r>
      <w:r>
        <w:rPr>
          <w:rFonts w:ascii="Times New Roman" w:eastAsia="Times New Roman" w:hAnsi="Times New Roman" w:cs="Times New Roman"/>
          <w:sz w:val="27"/>
          <w:szCs w:val="27"/>
        </w:rPr>
        <w:t xml:space="preserve">.6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2, 3 ст. 160 УК РФ, за чт</w:t>
      </w: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 xml:space="preserve"> предусмотрена ответственность по ч. 1 ст. 7.27 </w:t>
      </w:r>
      <w:r>
        <w:rPr>
          <w:rFonts w:ascii="Times New Roman" w:eastAsia="Times New Roman" w:hAnsi="Times New Roman" w:cs="Times New Roman"/>
          <w:sz w:val="27"/>
          <w:szCs w:val="27"/>
        </w:rPr>
        <w:t>КоАП РФ</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Колесниченко Н.Н</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судебном заседании ходатайств не заявлял,</w:t>
      </w:r>
      <w:r>
        <w:rPr>
          <w:rFonts w:ascii="Times New Roman" w:eastAsia="Times New Roman" w:hAnsi="Times New Roman" w:cs="Times New Roman"/>
          <w:sz w:val="27"/>
          <w:szCs w:val="27"/>
        </w:rPr>
        <w:t xml:space="preserve"> вину в совершении инкриминируемого правонарушения признал, не отрицал изложенные в протоколе об административном правонарушении обстоятельства. </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П</w:t>
      </w:r>
      <w:r>
        <w:rPr>
          <w:rFonts w:ascii="Times New Roman" w:eastAsia="Times New Roman" w:hAnsi="Times New Roman" w:cs="Times New Roman"/>
          <w:sz w:val="27"/>
          <w:szCs w:val="27"/>
        </w:rPr>
        <w:t xml:space="preserve">редставитель потерпевшего </w:t>
      </w:r>
      <w:r>
        <w:rPr>
          <w:rStyle w:val="cat-UserDefinedgrp-40rplc-32"/>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судебное заседание не явил</w:t>
      </w:r>
      <w:r>
        <w:rPr>
          <w:rFonts w:ascii="Times New Roman" w:eastAsia="Times New Roman" w:hAnsi="Times New Roman" w:cs="Times New Roman"/>
          <w:sz w:val="27"/>
          <w:szCs w:val="27"/>
        </w:rPr>
        <w:t>ся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просил рассмотреть дело в е</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 отсутствие. </w:t>
      </w:r>
    </w:p>
    <w:p>
      <w:pPr>
        <w:spacing w:before="0" w:after="0"/>
        <w:ind w:firstLine="567"/>
        <w:jc w:val="both"/>
        <w:rPr>
          <w:sz w:val="27"/>
          <w:szCs w:val="27"/>
        </w:rPr>
      </w:pP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xml:space="preserve">зучив представленные </w:t>
      </w:r>
      <w:r>
        <w:rPr>
          <w:rFonts w:ascii="Times New Roman" w:eastAsia="Times New Roman" w:hAnsi="Times New Roman" w:cs="Times New Roman"/>
          <w:sz w:val="27"/>
          <w:szCs w:val="27"/>
        </w:rPr>
        <w:t xml:space="preserve">административным органом </w:t>
      </w:r>
      <w:r>
        <w:rPr>
          <w:rFonts w:ascii="Times New Roman" w:eastAsia="Times New Roman" w:hAnsi="Times New Roman" w:cs="Times New Roman"/>
          <w:sz w:val="27"/>
          <w:szCs w:val="27"/>
        </w:rPr>
        <w:t xml:space="preserve">материалы дела, </w:t>
      </w:r>
      <w:r>
        <w:rPr>
          <w:rFonts w:ascii="Times New Roman" w:eastAsia="Times New Roman" w:hAnsi="Times New Roman" w:cs="Times New Roman"/>
          <w:sz w:val="27"/>
          <w:szCs w:val="27"/>
        </w:rPr>
        <w:t xml:space="preserve">мировой судья </w:t>
      </w:r>
      <w:r>
        <w:rPr>
          <w:rFonts w:ascii="Times New Roman" w:eastAsia="Times New Roman" w:hAnsi="Times New Roman" w:cs="Times New Roman"/>
          <w:sz w:val="27"/>
          <w:szCs w:val="27"/>
        </w:rPr>
        <w:t>счита</w:t>
      </w:r>
      <w:r>
        <w:rPr>
          <w:rFonts w:ascii="Times New Roman" w:eastAsia="Times New Roman" w:hAnsi="Times New Roman" w:cs="Times New Roman"/>
          <w:sz w:val="27"/>
          <w:szCs w:val="27"/>
        </w:rPr>
        <w:t>ет</w:t>
      </w:r>
      <w:r>
        <w:rPr>
          <w:rFonts w:ascii="Times New Roman" w:eastAsia="Times New Roman" w:hAnsi="Times New Roman" w:cs="Times New Roman"/>
          <w:sz w:val="27"/>
          <w:szCs w:val="27"/>
        </w:rPr>
        <w:t xml:space="preserve">, что вина </w:t>
      </w:r>
      <w:r>
        <w:rPr>
          <w:rFonts w:ascii="Times New Roman" w:eastAsia="Times New Roman" w:hAnsi="Times New Roman" w:cs="Times New Roman"/>
          <w:sz w:val="27"/>
          <w:szCs w:val="27"/>
        </w:rPr>
        <w:t xml:space="preserve">Колесниченко Н.Н. </w:t>
      </w:r>
      <w:r>
        <w:rPr>
          <w:rFonts w:ascii="Times New Roman" w:eastAsia="Times New Roman" w:hAnsi="Times New Roman" w:cs="Times New Roman"/>
          <w:sz w:val="27"/>
          <w:szCs w:val="27"/>
        </w:rPr>
        <w:t xml:space="preserve">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протоколом об административном правонарушении 86 № </w:t>
      </w:r>
      <w:r>
        <w:rPr>
          <w:rFonts w:ascii="Times New Roman" w:eastAsia="Times New Roman" w:hAnsi="Times New Roman" w:cs="Times New Roman"/>
          <w:sz w:val="27"/>
          <w:szCs w:val="27"/>
        </w:rPr>
        <w:t>416026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17.03</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сообщением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 краже, зарегистрированн</w:t>
      </w:r>
      <w:r>
        <w:rPr>
          <w:rFonts w:ascii="Times New Roman" w:eastAsia="Times New Roman" w:hAnsi="Times New Roman" w:cs="Times New Roman"/>
          <w:sz w:val="27"/>
          <w:szCs w:val="27"/>
        </w:rPr>
        <w:t>ы</w:t>
      </w:r>
      <w:r>
        <w:rPr>
          <w:rFonts w:ascii="Times New Roman" w:eastAsia="Times New Roman" w:hAnsi="Times New Roman" w:cs="Times New Roman"/>
          <w:sz w:val="27"/>
          <w:szCs w:val="27"/>
        </w:rPr>
        <w:t>м в КУСП ОП-3 УМВД России по г. Сургуту № 6233 от 16.03.2026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w:t>
      </w:r>
      <w:r>
        <w:rPr>
          <w:rFonts w:ascii="Times New Roman" w:eastAsia="Times New Roman" w:hAnsi="Times New Roman" w:cs="Times New Roman"/>
        </w:rPr>
        <w:t xml:space="preserve"> </w:t>
      </w:r>
      <w:r>
        <w:rPr>
          <w:rFonts w:ascii="Times New Roman" w:eastAsia="Times New Roman" w:hAnsi="Times New Roman" w:cs="Times New Roman"/>
          <w:sz w:val="27"/>
          <w:szCs w:val="27"/>
        </w:rPr>
        <w:t>сообщением о краже, зарегистрированн</w:t>
      </w:r>
      <w:r>
        <w:rPr>
          <w:rFonts w:ascii="Times New Roman" w:eastAsia="Times New Roman" w:hAnsi="Times New Roman" w:cs="Times New Roman"/>
          <w:sz w:val="27"/>
          <w:szCs w:val="27"/>
        </w:rPr>
        <w:t>ы</w:t>
      </w:r>
      <w:r>
        <w:rPr>
          <w:rFonts w:ascii="Times New Roman" w:eastAsia="Times New Roman" w:hAnsi="Times New Roman" w:cs="Times New Roman"/>
          <w:sz w:val="27"/>
          <w:szCs w:val="27"/>
        </w:rPr>
        <w:t>м в КУСП ОП-3 УМВД России по г. Сургуту № 62</w:t>
      </w:r>
      <w:r>
        <w:rPr>
          <w:rFonts w:ascii="Times New Roman" w:eastAsia="Times New Roman" w:hAnsi="Times New Roman" w:cs="Times New Roman"/>
          <w:sz w:val="27"/>
          <w:szCs w:val="27"/>
        </w:rPr>
        <w:t>47</w:t>
      </w:r>
      <w:r>
        <w:rPr>
          <w:rFonts w:ascii="Times New Roman" w:eastAsia="Times New Roman" w:hAnsi="Times New Roman" w:cs="Times New Roman"/>
          <w:sz w:val="27"/>
          <w:szCs w:val="27"/>
        </w:rPr>
        <w:t xml:space="preserve"> от 16.03.2026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рапортом </w:t>
      </w:r>
      <w:r>
        <w:rPr>
          <w:rFonts w:ascii="Times New Roman" w:eastAsia="Times New Roman" w:hAnsi="Times New Roman" w:cs="Times New Roman"/>
          <w:sz w:val="27"/>
          <w:szCs w:val="27"/>
        </w:rPr>
        <w:t xml:space="preserve">ст. </w:t>
      </w:r>
      <w:r>
        <w:rPr>
          <w:rFonts w:ascii="Times New Roman" w:eastAsia="Times New Roman" w:hAnsi="Times New Roman" w:cs="Times New Roman"/>
          <w:sz w:val="27"/>
          <w:szCs w:val="27"/>
        </w:rPr>
        <w:t>полицейского БП Сургутского МОВД</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16.03</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2026 </w:t>
      </w:r>
      <w:r>
        <w:rPr>
          <w:rFonts w:ascii="Times New Roman" w:eastAsia="Times New Roman" w:hAnsi="Times New Roman" w:cs="Times New Roman"/>
          <w:sz w:val="27"/>
          <w:szCs w:val="27"/>
        </w:rPr>
        <w:t>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зая</w:t>
      </w:r>
      <w:r>
        <w:rPr>
          <w:rFonts w:ascii="Times New Roman" w:eastAsia="Times New Roman" w:hAnsi="Times New Roman" w:cs="Times New Roman"/>
          <w:sz w:val="27"/>
          <w:szCs w:val="27"/>
        </w:rPr>
        <w:t xml:space="preserve">влением </w:t>
      </w:r>
      <w:r>
        <w:rPr>
          <w:rFonts w:ascii="Times New Roman" w:eastAsia="Times New Roman" w:hAnsi="Times New Roman" w:cs="Times New Roman"/>
          <w:sz w:val="27"/>
          <w:szCs w:val="27"/>
        </w:rPr>
        <w:t xml:space="preserve">о </w:t>
      </w:r>
      <w:r>
        <w:rPr>
          <w:rFonts w:ascii="Times New Roman" w:eastAsia="Times New Roman" w:hAnsi="Times New Roman" w:cs="Times New Roman"/>
          <w:sz w:val="27"/>
          <w:szCs w:val="27"/>
        </w:rPr>
        <w:t>хищении</w:t>
      </w:r>
      <w:r>
        <w:rPr>
          <w:rFonts w:ascii="Times New Roman" w:eastAsia="Times New Roman" w:hAnsi="Times New Roman" w:cs="Times New Roman"/>
          <w:sz w:val="27"/>
          <w:szCs w:val="27"/>
        </w:rPr>
        <w:t xml:space="preserve">, зарегистрированным </w:t>
      </w:r>
      <w:r>
        <w:rPr>
          <w:rFonts w:ascii="Times New Roman" w:eastAsia="Times New Roman" w:hAnsi="Times New Roman" w:cs="Times New Roman"/>
          <w:sz w:val="27"/>
          <w:szCs w:val="27"/>
        </w:rPr>
        <w:t xml:space="preserve">за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6259</w:t>
      </w:r>
      <w:r>
        <w:rPr>
          <w:rFonts w:ascii="Times New Roman" w:eastAsia="Times New Roman" w:hAnsi="Times New Roman" w:cs="Times New Roman"/>
          <w:sz w:val="27"/>
          <w:szCs w:val="27"/>
        </w:rPr>
        <w:t xml:space="preserve"> от 1</w:t>
      </w:r>
      <w:r>
        <w:rPr>
          <w:rFonts w:ascii="Times New Roman" w:eastAsia="Times New Roman" w:hAnsi="Times New Roman" w:cs="Times New Roman"/>
          <w:sz w:val="27"/>
          <w:szCs w:val="27"/>
        </w:rPr>
        <w:t>6.03</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справкой о фактической стоимости товара от </w:t>
      </w:r>
      <w:r>
        <w:rPr>
          <w:rFonts w:ascii="Times New Roman" w:eastAsia="Times New Roman" w:hAnsi="Times New Roman" w:cs="Times New Roman"/>
          <w:sz w:val="27"/>
          <w:szCs w:val="27"/>
        </w:rPr>
        <w:t>16.03.2026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протоколом изъятия от </w:t>
      </w:r>
      <w:r>
        <w:rPr>
          <w:rFonts w:ascii="Times New Roman" w:eastAsia="Times New Roman" w:hAnsi="Times New Roman" w:cs="Times New Roman"/>
          <w:sz w:val="27"/>
          <w:szCs w:val="27"/>
        </w:rPr>
        <w:t>16.03.2026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сохранной распиской от 16.03.2026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объяснением свидетеля от 16.03.2026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объяснением представителя потерпевшего от </w:t>
      </w:r>
      <w:r>
        <w:rPr>
          <w:rFonts w:ascii="Times New Roman" w:eastAsia="Times New Roman" w:hAnsi="Times New Roman" w:cs="Times New Roman"/>
          <w:sz w:val="27"/>
          <w:szCs w:val="27"/>
        </w:rPr>
        <w:t>17.03</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объяснением </w:t>
      </w:r>
      <w:r>
        <w:rPr>
          <w:rFonts w:ascii="Times New Roman" w:eastAsia="Times New Roman" w:hAnsi="Times New Roman" w:cs="Times New Roman"/>
          <w:sz w:val="27"/>
          <w:szCs w:val="27"/>
        </w:rPr>
        <w:t xml:space="preserve">Колесниченко Н.Н.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17.03</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справкой на лицо по учетам СООП; </w:t>
      </w:r>
      <w:r>
        <w:rPr>
          <w:rFonts w:ascii="Times New Roman" w:eastAsia="Times New Roman" w:hAnsi="Times New Roman" w:cs="Times New Roman"/>
          <w:sz w:val="27"/>
          <w:szCs w:val="27"/>
        </w:rPr>
        <w:t>другими материалам дела.</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 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 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 </w:t>
      </w:r>
      <w:r>
        <w:rPr>
          <w:rFonts w:ascii="Times New Roman" w:eastAsia="Times New Roman" w:hAnsi="Times New Roman" w:cs="Times New Roman"/>
          <w:sz w:val="27"/>
          <w:szCs w:val="27"/>
        </w:rPr>
        <w:t xml:space="preserve"> </w:t>
      </w:r>
    </w:p>
    <w:p>
      <w:pPr>
        <w:keepNext/>
        <w:keepLines/>
        <w:widowControl w:val="0"/>
        <w:spacing w:before="0" w:after="0"/>
        <w:ind w:firstLine="567"/>
        <w:jc w:val="both"/>
        <w:rPr>
          <w:sz w:val="27"/>
          <w:szCs w:val="27"/>
        </w:rPr>
      </w:pPr>
      <w:r>
        <w:rPr>
          <w:rFonts w:ascii="Times New Roman" w:eastAsia="Times New Roman" w:hAnsi="Times New Roman" w:cs="Times New Roman"/>
          <w:sz w:val="27"/>
          <w:szCs w:val="27"/>
        </w:rPr>
        <w:t xml:space="preserve">Действия </w:t>
      </w:r>
      <w:r>
        <w:rPr>
          <w:rFonts w:ascii="Times New Roman" w:eastAsia="Times New Roman" w:hAnsi="Times New Roman" w:cs="Times New Roman"/>
          <w:sz w:val="27"/>
          <w:szCs w:val="27"/>
        </w:rPr>
        <w:t xml:space="preserve">Колесниченко Н.Н.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подлежат квалификации по ч. 1 ст. 7.27 КоАП РФ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w:t>
      </w:r>
      <w:r>
        <w:rPr>
          <w:rFonts w:ascii="Times New Roman" w:eastAsia="Times New Roman" w:hAnsi="Times New Roman" w:cs="Times New Roman"/>
          <w:sz w:val="27"/>
          <w:szCs w:val="27"/>
        </w:rPr>
        <w:t xml:space="preserve">елкое хищение чужого имущества, стоимость которого не превышает одну тысячу рублей, путем </w:t>
      </w:r>
      <w:r>
        <w:rPr>
          <w:rFonts w:ascii="Times New Roman" w:eastAsia="Times New Roman" w:hAnsi="Times New Roman" w:cs="Times New Roman"/>
          <w:sz w:val="27"/>
          <w:szCs w:val="27"/>
        </w:rPr>
        <w:t>кражи</w:t>
      </w:r>
      <w:r>
        <w:rPr>
          <w:rFonts w:ascii="Times New Roman" w:eastAsia="Times New Roman" w:hAnsi="Times New Roman" w:cs="Times New Roman"/>
          <w:sz w:val="27"/>
          <w:szCs w:val="27"/>
        </w:rPr>
        <w:t xml:space="preserve"> при отсутствии признаков преступлений, предусмотренных</w:t>
      </w:r>
      <w:r>
        <w:rPr>
          <w:rFonts w:ascii="Times New Roman" w:eastAsia="Times New Roman" w:hAnsi="Times New Roman" w:cs="Times New Roman"/>
          <w:sz w:val="27"/>
          <w:szCs w:val="27"/>
        </w:rPr>
        <w:t> </w:t>
      </w:r>
      <w:hyperlink r:id="rId4" w:anchor="/document/10108000/entry/158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8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814" w:history="1">
        <w:r>
          <w:rPr>
            <w:rFonts w:ascii="Times New Roman" w:eastAsia="Times New Roman" w:hAnsi="Times New Roman" w:cs="Times New Roman"/>
            <w:color w:val="0000EE"/>
            <w:sz w:val="27"/>
            <w:szCs w:val="27"/>
          </w:rPr>
          <w:t>четвертой статьи 158</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810" w:history="1">
        <w:r>
          <w:rPr>
            <w:rFonts w:ascii="Times New Roman" w:eastAsia="Times New Roman" w:hAnsi="Times New Roman" w:cs="Times New Roman"/>
            <w:color w:val="0000EE"/>
            <w:sz w:val="27"/>
            <w:szCs w:val="27"/>
          </w:rPr>
          <w:t>статьей 158.1</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4" w:history="1">
        <w:r>
          <w:rPr>
            <w:rFonts w:ascii="Times New Roman" w:eastAsia="Times New Roman" w:hAnsi="Times New Roman" w:cs="Times New Roman"/>
            <w:color w:val="0000EE"/>
            <w:sz w:val="27"/>
            <w:szCs w:val="27"/>
          </w:rPr>
          <w:t>четвертой статьи 159</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1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1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14" w:history="1">
        <w:r>
          <w:rPr>
            <w:rFonts w:ascii="Times New Roman" w:eastAsia="Times New Roman" w:hAnsi="Times New Roman" w:cs="Times New Roman"/>
            <w:color w:val="0000EE"/>
            <w:sz w:val="27"/>
            <w:szCs w:val="27"/>
          </w:rPr>
          <w:t>четвертой статьи 159.1</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2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2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24" w:history="1">
        <w:r>
          <w:rPr>
            <w:rFonts w:ascii="Times New Roman" w:eastAsia="Times New Roman" w:hAnsi="Times New Roman" w:cs="Times New Roman"/>
            <w:color w:val="0000EE"/>
            <w:sz w:val="27"/>
            <w:szCs w:val="27"/>
          </w:rPr>
          <w:t>четвертой статьи 159.2</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34" w:history="1">
        <w:r>
          <w:rPr>
            <w:rFonts w:ascii="Times New Roman" w:eastAsia="Times New Roman" w:hAnsi="Times New Roman" w:cs="Times New Roman"/>
            <w:color w:val="0000EE"/>
            <w:sz w:val="27"/>
            <w:szCs w:val="27"/>
          </w:rPr>
          <w:t>четвертой статьи 159.3</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5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5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54" w:history="1">
        <w:r>
          <w:rPr>
            <w:rFonts w:ascii="Times New Roman" w:eastAsia="Times New Roman" w:hAnsi="Times New Roman" w:cs="Times New Roman"/>
            <w:color w:val="0000EE"/>
            <w:sz w:val="27"/>
            <w:szCs w:val="27"/>
          </w:rPr>
          <w:t>четвертой статьи 159.5</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6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6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64" w:history="1">
        <w:r>
          <w:rPr>
            <w:rFonts w:ascii="Times New Roman" w:eastAsia="Times New Roman" w:hAnsi="Times New Roman" w:cs="Times New Roman"/>
            <w:color w:val="0000EE"/>
            <w:sz w:val="27"/>
            <w:szCs w:val="27"/>
          </w:rPr>
          <w:t>четвертой статьи 159.6</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600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6003" w:history="1">
        <w:r>
          <w:rPr>
            <w:rFonts w:ascii="Times New Roman" w:eastAsia="Times New Roman" w:hAnsi="Times New Roman" w:cs="Times New Roman"/>
            <w:color w:val="0000EE"/>
            <w:sz w:val="27"/>
            <w:szCs w:val="27"/>
          </w:rPr>
          <w:t>третьей статьи 160</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УК РФ</w:t>
      </w:r>
      <w:r>
        <w:rPr>
          <w:rFonts w:ascii="Times New Roman" w:eastAsia="Times New Roman" w:hAnsi="Times New Roman" w:cs="Times New Roman"/>
          <w:sz w:val="27"/>
          <w:szCs w:val="27"/>
        </w:rPr>
        <w:t>, за исключением случаев, предусмотренных</w:t>
      </w:r>
      <w:r>
        <w:rPr>
          <w:rFonts w:ascii="Times New Roman" w:eastAsia="Times New Roman" w:hAnsi="Times New Roman" w:cs="Times New Roman"/>
          <w:sz w:val="27"/>
          <w:szCs w:val="27"/>
        </w:rPr>
        <w:t> </w:t>
      </w:r>
      <w:hyperlink r:id="rId4" w:anchor="/document/12125267/entry/720" w:history="1">
        <w:r>
          <w:rPr>
            <w:rFonts w:ascii="Times New Roman" w:eastAsia="Times New Roman" w:hAnsi="Times New Roman" w:cs="Times New Roman"/>
            <w:color w:val="0000EE"/>
            <w:sz w:val="27"/>
            <w:szCs w:val="27"/>
          </w:rPr>
          <w:t>статьями 7.20</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2125267/entry/141503" w:history="1">
        <w:r>
          <w:rPr>
            <w:rFonts w:ascii="Times New Roman" w:eastAsia="Times New Roman" w:hAnsi="Times New Roman" w:cs="Times New Roman"/>
            <w:color w:val="0000EE"/>
            <w:sz w:val="27"/>
            <w:szCs w:val="27"/>
          </w:rPr>
          <w:t>14.15.3</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КоАП РФ.</w:t>
      </w:r>
    </w:p>
    <w:p>
      <w:pPr>
        <w:spacing w:before="0" w:after="0"/>
        <w:ind w:firstLine="567"/>
        <w:jc w:val="both"/>
        <w:rPr>
          <w:sz w:val="27"/>
          <w:szCs w:val="27"/>
        </w:rPr>
      </w:pPr>
      <w:r>
        <w:rPr>
          <w:rFonts w:ascii="Times New Roman" w:eastAsia="Times New Roman" w:hAnsi="Times New Roman" w:cs="Times New Roman"/>
          <w:sz w:val="27"/>
          <w:szCs w:val="27"/>
        </w:rPr>
        <w:t xml:space="preserve">Обстоятельств, исключающих производство по делу об административном правонарушении и </w:t>
      </w:r>
      <w:r>
        <w:rPr>
          <w:rFonts w:ascii="Times New Roman" w:eastAsia="Times New Roman" w:hAnsi="Times New Roman" w:cs="Times New Roman"/>
          <w:sz w:val="27"/>
          <w:szCs w:val="27"/>
        </w:rPr>
        <w:t xml:space="preserve">возможность рассмотрения дела об административном правонарушении, не имеется. </w:t>
      </w:r>
      <w:r>
        <w:rPr>
          <w:rFonts w:ascii="Times New Roman" w:eastAsia="Times New Roman" w:hAnsi="Times New Roman" w:cs="Times New Roman"/>
          <w:sz w:val="27"/>
          <w:szCs w:val="27"/>
        </w:rPr>
        <w:t xml:space="preserve">Обстоятельством, смягчающим административную ответственность, является полное признание </w:t>
      </w:r>
      <w:r>
        <w:rPr>
          <w:rFonts w:ascii="Times New Roman" w:eastAsia="Times New Roman" w:hAnsi="Times New Roman" w:cs="Times New Roman"/>
          <w:sz w:val="27"/>
          <w:szCs w:val="27"/>
        </w:rPr>
        <w:t xml:space="preserve">Колесниченко Н.Н. </w:t>
      </w:r>
      <w:r>
        <w:rPr>
          <w:rFonts w:ascii="Times New Roman" w:eastAsia="Times New Roman" w:hAnsi="Times New Roman" w:cs="Times New Roman"/>
          <w:sz w:val="27"/>
          <w:szCs w:val="27"/>
        </w:rPr>
        <w:t>вины.</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 отягчающих административную ответственность, по делу не выявлено. </w:t>
      </w:r>
    </w:p>
    <w:p>
      <w:pPr>
        <w:spacing w:before="0" w:after="0"/>
        <w:ind w:firstLine="567"/>
        <w:jc w:val="both"/>
        <w:rPr>
          <w:sz w:val="27"/>
          <w:szCs w:val="27"/>
        </w:rPr>
      </w:pPr>
      <w:r>
        <w:rPr>
          <w:rFonts w:ascii="Times New Roman" w:eastAsia="Times New Roman" w:hAnsi="Times New Roman" w:cs="Times New Roman"/>
          <w:sz w:val="27"/>
          <w:szCs w:val="27"/>
        </w:rPr>
        <w:t xml:space="preserve">При назначении наказания суд принимает во внимание положения ст. 3.1 КоАП РФ,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всех обстоятельств, учитывая характер совершенного административного правонарушения, личность правонарушителя, </w:t>
      </w:r>
      <w:r>
        <w:rPr>
          <w:rFonts w:ascii="Times New Roman" w:eastAsia="Times New Roman" w:hAnsi="Times New Roman" w:cs="Times New Roman"/>
          <w:sz w:val="27"/>
          <w:szCs w:val="27"/>
        </w:rPr>
        <w:t xml:space="preserve">ранее </w:t>
      </w:r>
      <w:r>
        <w:rPr>
          <w:rFonts w:ascii="Times New Roman" w:eastAsia="Times New Roman" w:hAnsi="Times New Roman" w:cs="Times New Roman"/>
          <w:sz w:val="27"/>
          <w:szCs w:val="27"/>
        </w:rPr>
        <w:t xml:space="preserve">не </w:t>
      </w:r>
      <w:r>
        <w:rPr>
          <w:rFonts w:ascii="Times New Roman" w:eastAsia="Times New Roman" w:hAnsi="Times New Roman" w:cs="Times New Roman"/>
          <w:sz w:val="27"/>
          <w:szCs w:val="27"/>
        </w:rPr>
        <w:t>привлекавшегося</w:t>
      </w:r>
      <w:r>
        <w:rPr>
          <w:rFonts w:ascii="Times New Roman" w:eastAsia="Times New Roman" w:hAnsi="Times New Roman" w:cs="Times New Roman"/>
          <w:sz w:val="27"/>
          <w:szCs w:val="27"/>
        </w:rPr>
        <w:t xml:space="preserve"> к административной ответственности, </w:t>
      </w:r>
      <w:r>
        <w:rPr>
          <w:rFonts w:ascii="Times New Roman" w:eastAsia="Times New Roman" w:hAnsi="Times New Roman" w:cs="Times New Roman"/>
          <w:sz w:val="27"/>
          <w:szCs w:val="27"/>
        </w:rPr>
        <w:t>отношение последне</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 к содеянному,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его материальное положение, суд полагает справедливым назначить наказание в виде административного штрафа.</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Руководствуясь ст. 29.9-29.11 КоАП РФ, мировой судья</w:t>
      </w:r>
    </w:p>
    <w:p>
      <w:pPr>
        <w:spacing w:before="0" w:after="0"/>
        <w:ind w:firstLine="567"/>
        <w:jc w:val="both"/>
        <w:rPr>
          <w:sz w:val="27"/>
          <w:szCs w:val="27"/>
        </w:rPr>
      </w:pPr>
    </w:p>
    <w:p>
      <w:pPr>
        <w:spacing w:before="0" w:after="0"/>
        <w:jc w:val="center"/>
        <w:rPr>
          <w:sz w:val="27"/>
          <w:szCs w:val="27"/>
        </w:rPr>
      </w:pPr>
      <w:r>
        <w:rPr>
          <w:rFonts w:ascii="Times New Roman" w:eastAsia="Times New Roman" w:hAnsi="Times New Roman" w:cs="Times New Roman"/>
          <w:sz w:val="27"/>
          <w:szCs w:val="27"/>
        </w:rPr>
        <w:t>постановил:</w:t>
      </w:r>
    </w:p>
    <w:p>
      <w:pPr>
        <w:spacing w:before="0" w:after="0"/>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Колесниченко Н</w:t>
      </w:r>
      <w:r>
        <w:rPr>
          <w:rFonts w:ascii="Times New Roman" w:eastAsia="Times New Roman" w:hAnsi="Times New Roman" w:cs="Times New Roman"/>
          <w:sz w:val="27"/>
          <w:szCs w:val="27"/>
        </w:rPr>
        <w:t>иколая Николаевича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признать </w:t>
      </w:r>
      <w:r>
        <w:rPr>
          <w:rFonts w:ascii="Times New Roman" w:eastAsia="Times New Roman" w:hAnsi="Times New Roman" w:cs="Times New Roman"/>
          <w:sz w:val="27"/>
          <w:szCs w:val="27"/>
        </w:rPr>
        <w:t xml:space="preserve">виновным в совершении административного правонарушения, предусмотренного </w:t>
      </w:r>
      <w:r>
        <w:rPr>
          <w:rFonts w:ascii="Times New Roman" w:eastAsia="Times New Roman" w:hAnsi="Times New Roman" w:cs="Times New Roman"/>
          <w:sz w:val="27"/>
          <w:szCs w:val="27"/>
        </w:rPr>
        <w:t xml:space="preserve">ч. 1 </w:t>
      </w:r>
      <w:r>
        <w:rPr>
          <w:rFonts w:ascii="Times New Roman" w:eastAsia="Times New Roman" w:hAnsi="Times New Roman" w:cs="Times New Roman"/>
          <w:sz w:val="27"/>
          <w:szCs w:val="27"/>
        </w:rPr>
        <w:t xml:space="preserve">ст. </w:t>
      </w:r>
      <w:r>
        <w:rPr>
          <w:rFonts w:ascii="Times New Roman" w:eastAsia="Times New Roman" w:hAnsi="Times New Roman" w:cs="Times New Roman"/>
          <w:sz w:val="27"/>
          <w:szCs w:val="27"/>
        </w:rPr>
        <w:t>7.27</w:t>
      </w:r>
      <w:r>
        <w:rPr>
          <w:rFonts w:ascii="Times New Roman" w:eastAsia="Times New Roman" w:hAnsi="Times New Roman" w:cs="Times New Roman"/>
          <w:sz w:val="27"/>
          <w:szCs w:val="27"/>
        </w:rPr>
        <w:t xml:space="preserve"> КоАП РФ и назначить ему административное наказание в виде административного </w:t>
      </w:r>
      <w:r>
        <w:rPr>
          <w:rFonts w:ascii="Times New Roman" w:eastAsia="Times New Roman" w:hAnsi="Times New Roman" w:cs="Times New Roman"/>
          <w:sz w:val="27"/>
          <w:szCs w:val="27"/>
        </w:rPr>
        <w:t xml:space="preserve">штрафа в </w:t>
      </w:r>
      <w:r>
        <w:rPr>
          <w:rFonts w:ascii="Times New Roman" w:eastAsia="Times New Roman" w:hAnsi="Times New Roman" w:cs="Times New Roman"/>
          <w:sz w:val="27"/>
          <w:szCs w:val="27"/>
        </w:rPr>
        <w:t xml:space="preserve">размере </w:t>
      </w:r>
      <w:r>
        <w:rPr>
          <w:rStyle w:val="cat-UserDefinedgrp-41rplc-53"/>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рублей.</w:t>
      </w:r>
    </w:p>
    <w:p>
      <w:pPr>
        <w:spacing w:before="0" w:after="0"/>
        <w:ind w:firstLine="567"/>
        <w:jc w:val="both"/>
        <w:rPr>
          <w:sz w:val="27"/>
          <w:szCs w:val="27"/>
        </w:rPr>
      </w:pPr>
      <w:r>
        <w:rPr>
          <w:rFonts w:ascii="Times New Roman" w:eastAsia="Times New Roman" w:hAnsi="Times New Roman" w:cs="Times New Roman"/>
          <w:sz w:val="27"/>
          <w:szCs w:val="27"/>
        </w:rPr>
        <w:t xml:space="preserve">Административный штраф перечислять на реквизиты: получатель УФК по Ханты-Мансийскому автономному округу-Югре (Департамент административного обеспечения Ханты-Мансийского автономного округа-Югры л/с 04872D08080), Банк: ОКЦ №8 </w:t>
      </w:r>
      <w:r>
        <w:rPr>
          <w:rStyle w:val="cat-OrganizationNamegrp-30rplc-55"/>
          <w:rFonts w:ascii="Times New Roman" w:eastAsia="Times New Roman" w:hAnsi="Times New Roman" w:cs="Times New Roman"/>
          <w:sz w:val="27"/>
          <w:szCs w:val="27"/>
        </w:rPr>
        <w:t>наименование организации</w:t>
      </w:r>
      <w:r>
        <w:rPr>
          <w:rFonts w:ascii="Times New Roman" w:eastAsia="Times New Roman" w:hAnsi="Times New Roman" w:cs="Times New Roman"/>
          <w:sz w:val="27"/>
          <w:szCs w:val="27"/>
        </w:rPr>
        <w:t xml:space="preserve"> России//УФК по Ханты-Мансийскому автономному округу-Югре г. Ханты-Мансийск, счет получателя(номер казначейского счета): 03100643000000018700, банковский счет, входящий в состав единого казначейского счета (ЕКС) 40102810245370000007, БИК 007162163, ОКТМО 71876000, ИНН 8601073664, КПП 860101001; КБК 72011601203019000140; УИН 0412365400655004902607130.</w:t>
      </w:r>
    </w:p>
    <w:p>
      <w:pPr>
        <w:spacing w:before="0" w:after="0"/>
        <w:ind w:firstLine="567"/>
        <w:jc w:val="both"/>
        <w:rPr>
          <w:sz w:val="27"/>
          <w:szCs w:val="27"/>
        </w:rPr>
      </w:pPr>
      <w:r>
        <w:rPr>
          <w:rFonts w:ascii="Times New Roman" w:eastAsia="Times New Roman" w:hAnsi="Times New Roman" w:cs="Times New Roman"/>
          <w:sz w:val="27"/>
          <w:szCs w:val="27"/>
        </w:rPr>
        <w:t xml:space="preserve">Копию квитанции об оплате административного штрафа необходимо предоставить по адресу: ХМАО – Югра,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105.</w:t>
      </w:r>
    </w:p>
    <w:p>
      <w:pPr>
        <w:spacing w:before="0" w:after="0"/>
        <w:ind w:firstLine="567"/>
        <w:jc w:val="both"/>
        <w:rPr>
          <w:sz w:val="27"/>
          <w:szCs w:val="27"/>
        </w:rPr>
      </w:pPr>
      <w:r>
        <w:rPr>
          <w:rFonts w:ascii="Times New Roman" w:eastAsia="Times New Roman" w:hAnsi="Times New Roman" w:cs="Times New Roman"/>
          <w:sz w:val="27"/>
          <w:szCs w:val="27"/>
        </w:rPr>
        <w:t>Неуплата штрафа в течение 60 дней с момента вступления постановления в законную силу, влечет административную ответственность, предусмотренную</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ч. 1 ст. 20.25 Кодекса Российской Федерации об административных правонарушениях.</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Постановление может быть обжаловано в Сургутский городской суд Ханты-Мансийского автономного округа-Югры в течение 10 дней со дня вручения или получения копии постановления с подачей жалобы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10 Сургутского судебного района города окружного значения Сургута Ханты-Мансийского автономного округа – Югры.</w:t>
      </w:r>
    </w:p>
    <w:p>
      <w:pPr>
        <w:spacing w:before="0" w:after="0"/>
        <w:ind w:firstLine="567"/>
        <w:jc w:val="both"/>
        <w:rPr>
          <w:sz w:val="27"/>
          <w:szCs w:val="27"/>
        </w:rPr>
      </w:pP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jc w:val="both"/>
        <w:rPr>
          <w:sz w:val="27"/>
          <w:szCs w:val="27"/>
        </w:rPr>
      </w:pPr>
      <w:r>
        <w:rPr>
          <w:rFonts w:ascii="Times New Roman" w:eastAsia="Times New Roman" w:hAnsi="Times New Roman" w:cs="Times New Roman"/>
          <w:sz w:val="27"/>
          <w:szCs w:val="27"/>
        </w:rPr>
        <w:t>«Копия верна»</w:t>
      </w: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7"/>
          <w:szCs w:val="27"/>
        </w:rPr>
      </w:pPr>
    </w:p>
    <w:p>
      <w:pPr>
        <w:spacing w:before="0" w:after="0"/>
        <w:ind w:firstLine="567"/>
        <w:jc w:val="both"/>
        <w:rPr>
          <w:sz w:val="27"/>
          <w:szCs w:val="27"/>
        </w:rPr>
      </w:pPr>
    </w:p>
    <w:p>
      <w:pPr>
        <w:spacing w:before="0" w:after="0"/>
        <w:ind w:firstLine="567"/>
        <w:jc w:val="both"/>
        <w:rPr>
          <w:sz w:val="27"/>
          <w:szCs w:val="27"/>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doNotExpandShiftReturn/>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8rplc-9">
    <w:name w:val="cat-UserDefined grp-38 rplc-9"/>
    <w:basedOn w:val="DefaultParagraphFont"/>
  </w:style>
  <w:style w:type="character" w:customStyle="1" w:styleId="cat-OrganizationNamegrp-29rplc-17">
    <w:name w:val="cat-OrganizationName grp-29 rplc-17"/>
    <w:basedOn w:val="DefaultParagraphFont"/>
  </w:style>
  <w:style w:type="character" w:customStyle="1" w:styleId="cat-UserDefinedgrp-39rplc-19">
    <w:name w:val="cat-UserDefined grp-39 rplc-19"/>
    <w:basedOn w:val="DefaultParagraphFont"/>
  </w:style>
  <w:style w:type="character" w:customStyle="1" w:styleId="cat-UserDefinedgrp-35rplc-22">
    <w:name w:val="cat-UserDefined grp-35 rplc-22"/>
    <w:basedOn w:val="DefaultParagraphFont"/>
  </w:style>
  <w:style w:type="character" w:customStyle="1" w:styleId="cat-Sumgrp-17rplc-24">
    <w:name w:val="cat-Sum grp-17 rplc-24"/>
    <w:basedOn w:val="DefaultParagraphFont"/>
  </w:style>
  <w:style w:type="character" w:customStyle="1" w:styleId="cat-Sumgrp-18rplc-25">
    <w:name w:val="cat-Sum grp-18 rplc-25"/>
    <w:basedOn w:val="DefaultParagraphFont"/>
  </w:style>
  <w:style w:type="character" w:customStyle="1" w:styleId="cat-Sumgrp-19rplc-26">
    <w:name w:val="cat-Sum grp-19 rplc-26"/>
    <w:basedOn w:val="DefaultParagraphFont"/>
  </w:style>
  <w:style w:type="character" w:customStyle="1" w:styleId="cat-Sumgrp-20rplc-27">
    <w:name w:val="cat-Sum grp-20 rplc-27"/>
    <w:basedOn w:val="DefaultParagraphFont"/>
  </w:style>
  <w:style w:type="character" w:customStyle="1" w:styleId="cat-OrganizationNamegrp-29rplc-28">
    <w:name w:val="cat-OrganizationName grp-29 rplc-28"/>
    <w:basedOn w:val="DefaultParagraphFont"/>
  </w:style>
  <w:style w:type="character" w:customStyle="1" w:styleId="cat-Sumgrp-21rplc-29">
    <w:name w:val="cat-Sum grp-21 rplc-29"/>
    <w:basedOn w:val="DefaultParagraphFont"/>
  </w:style>
  <w:style w:type="character" w:customStyle="1" w:styleId="cat-Sumgrp-22rplc-30">
    <w:name w:val="cat-Sum grp-22 rplc-30"/>
    <w:basedOn w:val="DefaultParagraphFont"/>
  </w:style>
  <w:style w:type="character" w:customStyle="1" w:styleId="cat-UserDefinedgrp-40rplc-32">
    <w:name w:val="cat-UserDefined grp-40 rplc-32"/>
    <w:basedOn w:val="DefaultParagraphFont"/>
  </w:style>
  <w:style w:type="character" w:customStyle="1" w:styleId="cat-UserDefinedgrp-41rplc-53">
    <w:name w:val="cat-UserDefined grp-41 rplc-53"/>
    <w:basedOn w:val="DefaultParagraphFont"/>
  </w:style>
  <w:style w:type="character" w:customStyle="1" w:styleId="cat-OrganizationNamegrp-30rplc-55">
    <w:name w:val="cat-OrganizationName grp-30 rplc-5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